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5F965F7E"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594DBF">
        <w:rPr>
          <w:rFonts w:ascii="Times New Roman" w:hAnsi="Times New Roman"/>
          <w:sz w:val="24"/>
          <w:szCs w:val="24"/>
          <w:lang w:val="ru-RU"/>
        </w:rPr>
        <w:t>1</w:t>
      </w:r>
      <w:r w:rsidR="008C4470">
        <w:rPr>
          <w:rFonts w:ascii="Times New Roman" w:hAnsi="Times New Roman"/>
          <w:sz w:val="24"/>
          <w:szCs w:val="24"/>
          <w:lang w:val="ru-RU"/>
        </w:rPr>
        <w:t>205</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7E3BFE">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38C06DB7"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Датум</w:t>
      </w:r>
      <w:r w:rsidRPr="00735AFE">
        <w:rPr>
          <w:rFonts w:ascii="Times New Roman" w:hAnsi="Times New Roman" w:cs="Times New Roman"/>
          <w:sz w:val="24"/>
          <w:szCs w:val="24"/>
          <w:lang w:val="sr-Cyrl-CS"/>
        </w:rPr>
        <w:t xml:space="preserve">: </w:t>
      </w:r>
      <w:r w:rsidR="007B3110">
        <w:rPr>
          <w:rFonts w:ascii="Times New Roman" w:hAnsi="Times New Roman" w:cs="Times New Roman"/>
          <w:sz w:val="24"/>
          <w:szCs w:val="24"/>
          <w:lang w:val="ru-RU"/>
        </w:rPr>
        <w:t>14</w:t>
      </w:r>
      <w:r w:rsidR="00FD70C1" w:rsidRPr="00735AFE">
        <w:rPr>
          <w:rFonts w:ascii="Times New Roman" w:hAnsi="Times New Roman" w:cs="Times New Roman"/>
          <w:sz w:val="24"/>
          <w:szCs w:val="24"/>
          <w:lang w:val="ru-RU"/>
        </w:rPr>
        <w:t>.</w:t>
      </w:r>
      <w:r w:rsidR="00735AFE">
        <w:rPr>
          <w:rFonts w:ascii="Times New Roman" w:hAnsi="Times New Roman" w:cs="Times New Roman"/>
          <w:sz w:val="24"/>
          <w:szCs w:val="24"/>
          <w:lang w:val="ru-RU"/>
        </w:rPr>
        <w:t>11</w:t>
      </w:r>
      <w:r w:rsidR="00026487" w:rsidRPr="00735AFE">
        <w:rPr>
          <w:rFonts w:ascii="Times New Roman" w:hAnsi="Times New Roman" w:cs="Times New Roman"/>
          <w:sz w:val="24"/>
          <w:szCs w:val="24"/>
          <w:lang w:val="sr-Cyrl-BA"/>
        </w:rPr>
        <w:t>.</w:t>
      </w:r>
      <w:r w:rsidR="00026487">
        <w:rPr>
          <w:rFonts w:ascii="Times New Roman" w:hAnsi="Times New Roman" w:cs="Times New Roman"/>
          <w:sz w:val="24"/>
          <w:szCs w:val="24"/>
          <w:lang w:val="sr-Cyrl-BA"/>
        </w:rPr>
        <w:t>202</w:t>
      </w:r>
      <w:r w:rsidR="007D63CB">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21FC58AD" w:rsidR="00497162" w:rsidRPr="00935B43" w:rsidRDefault="00704C2A" w:rsidP="007D63CB">
      <w:pPr>
        <w:jc w:val="both"/>
        <w:rPr>
          <w:rFonts w:ascii="Times New Roman" w:hAnsi="Times New Roman" w:cs="Times New Roman"/>
          <w:b/>
          <w:sz w:val="24"/>
          <w:szCs w:val="24"/>
          <w:lang w:val="sr-Cyrl-CS"/>
        </w:rPr>
      </w:pPr>
      <w:bookmarkStart w:id="1" w:name="_Hlk118883148"/>
      <w:r>
        <w:rPr>
          <w:rFonts w:ascii="Times New Roman" w:hAnsi="Times New Roman" w:cs="Times New Roman"/>
          <w:b/>
          <w:sz w:val="24"/>
          <w:szCs w:val="24"/>
          <w:lang w:val="sr-Cyrl-CS"/>
        </w:rPr>
        <w:t>Т. С.</w:t>
      </w:r>
    </w:p>
    <w:bookmarkEnd w:id="1"/>
    <w:p w14:paraId="4CA7887E" w14:textId="77777777" w:rsidR="00594DBF" w:rsidRPr="004E4F7F" w:rsidRDefault="00594DBF"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2C5550D2" w14:textId="645960A9" w:rsidR="007A6DBF"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53DE1F84" w14:textId="43E5A9C8" w:rsidR="00171953" w:rsidRPr="00312F0D" w:rsidRDefault="00171953" w:rsidP="007A6DBF">
      <w:pPr>
        <w:spacing w:after="12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Обавијест: Сукоб интереса је обављање истовремено функције одборника у скупштини </w:t>
      </w:r>
      <w:r w:rsidR="0010345A">
        <w:rPr>
          <w:rFonts w:ascii="Times New Roman" w:hAnsi="Times New Roman" w:cs="Times New Roman"/>
          <w:sz w:val="24"/>
          <w:szCs w:val="24"/>
          <w:lang w:val="sr-Cyrl-BA"/>
        </w:rPr>
        <w:t xml:space="preserve">јединице </w:t>
      </w:r>
      <w:r>
        <w:rPr>
          <w:rFonts w:ascii="Times New Roman" w:hAnsi="Times New Roman" w:cs="Times New Roman"/>
          <w:sz w:val="24"/>
          <w:szCs w:val="24"/>
          <w:lang w:val="sr-Cyrl-BA"/>
        </w:rPr>
        <w:t>локалне самоуправе и позициј</w:t>
      </w:r>
      <w:r w:rsidR="0010345A">
        <w:rPr>
          <w:rFonts w:ascii="Times New Roman" w:hAnsi="Times New Roman" w:cs="Times New Roman"/>
          <w:sz w:val="24"/>
          <w:szCs w:val="24"/>
          <w:lang w:val="sr-Cyrl-BA"/>
        </w:rPr>
        <w:t>е</w:t>
      </w:r>
      <w:r>
        <w:rPr>
          <w:rFonts w:ascii="Times New Roman" w:hAnsi="Times New Roman" w:cs="Times New Roman"/>
          <w:sz w:val="24"/>
          <w:szCs w:val="24"/>
          <w:lang w:val="sr-Cyrl-BA"/>
        </w:rPr>
        <w:t xml:space="preserve"> службеника или намјештеника у јединици локалне самоуправе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54556B4E"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D0098E">
        <w:rPr>
          <w:rFonts w:ascii="Times New Roman" w:hAnsi="Times New Roman" w:cs="Times New Roman"/>
          <w:sz w:val="24"/>
          <w:szCs w:val="24"/>
          <w:lang w:val="sr-Cyrl-CS"/>
        </w:rPr>
        <w:t>14</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xml:space="preserve">. године запримила је захтјев од стране </w:t>
      </w:r>
      <w:r w:rsidR="00704C2A">
        <w:rPr>
          <w:rFonts w:ascii="Times New Roman" w:hAnsi="Times New Roman" w:cs="Times New Roman"/>
          <w:sz w:val="24"/>
          <w:szCs w:val="24"/>
          <w:lang w:val="sr-Cyrl-CS"/>
        </w:rPr>
        <w:t>Т. С.</w:t>
      </w:r>
      <w:r w:rsidR="004E4F7F">
        <w:rPr>
          <w:rFonts w:ascii="Times New Roman" w:hAnsi="Times New Roman" w:cs="Times New Roman"/>
          <w:sz w:val="24"/>
          <w:szCs w:val="24"/>
          <w:lang w:val="sr-Cyrl-BA"/>
        </w:rPr>
        <w:t xml:space="preserve">, </w:t>
      </w:r>
      <w:r w:rsidR="00D0098E">
        <w:rPr>
          <w:rFonts w:ascii="Times New Roman" w:hAnsi="Times New Roman" w:cs="Times New Roman"/>
          <w:sz w:val="24"/>
          <w:szCs w:val="24"/>
          <w:lang w:val="sr-Cyrl-BA"/>
        </w:rPr>
        <w:t>изабраног одборника у Скупштини општине Шековићи</w:t>
      </w:r>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7D63CB">
        <w:rPr>
          <w:rFonts w:ascii="Times New Roman" w:hAnsi="Times New Roman" w:cs="Times New Roman"/>
          <w:sz w:val="24"/>
          <w:szCs w:val="24"/>
          <w:lang w:val="ru-RU"/>
        </w:rPr>
        <w:t>,</w:t>
      </w:r>
      <w:r w:rsidR="001A330E" w:rsidRPr="00312F0D">
        <w:rPr>
          <w:rFonts w:ascii="Times New Roman" w:hAnsi="Times New Roman" w:cs="Times New Roman"/>
          <w:sz w:val="24"/>
          <w:szCs w:val="24"/>
          <w:lang w:val="ru-RU"/>
        </w:rPr>
        <w:t xml:space="preserve"> </w:t>
      </w:r>
      <w:r w:rsidR="004E4F7F">
        <w:rPr>
          <w:rFonts w:ascii="Times New Roman" w:hAnsi="Times New Roman" w:cs="Times New Roman"/>
          <w:sz w:val="24"/>
          <w:szCs w:val="24"/>
          <w:lang w:val="ru-RU"/>
        </w:rPr>
        <w:t xml:space="preserve">ако истовремено обавља </w:t>
      </w:r>
      <w:r w:rsidR="007D63CB">
        <w:rPr>
          <w:rFonts w:ascii="Times New Roman" w:hAnsi="Times New Roman" w:cs="Times New Roman"/>
          <w:sz w:val="24"/>
          <w:szCs w:val="24"/>
          <w:lang w:val="ru-RU"/>
        </w:rPr>
        <w:t xml:space="preserve">и </w:t>
      </w:r>
      <w:r w:rsidR="00D0098E">
        <w:rPr>
          <w:rFonts w:ascii="Times New Roman" w:hAnsi="Times New Roman" w:cs="Times New Roman"/>
          <w:sz w:val="24"/>
          <w:szCs w:val="24"/>
          <w:lang w:val="ru-RU"/>
        </w:rPr>
        <w:t>посао намјештеника (портира) у општинској управи Шековићи. Такође, у захтјеву се поставља и питање истовременог обављања одборничког мандата у Скупштини општине Шековићи и директора неке јавне установе.</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 xml:space="preserve">своје мишљење о постојању сукоба интереса </w:t>
      </w:r>
      <w:r w:rsidRPr="00404D19">
        <w:rPr>
          <w:rFonts w:ascii="Times New Roman" w:hAnsi="Times New Roman" w:cs="Times New Roman"/>
          <w:bCs/>
          <w:sz w:val="24"/>
          <w:szCs w:val="24"/>
          <w:lang w:val="sr-Cyrl-BA"/>
        </w:rPr>
        <w:lastRenderedPageBreak/>
        <w:t>прописаног овим законом</w:t>
      </w:r>
      <w:r w:rsidRPr="00312F0D">
        <w:rPr>
          <w:rFonts w:ascii="Times New Roman" w:hAnsi="Times New Roman" w:cs="Times New Roman"/>
          <w:sz w:val="24"/>
          <w:szCs w:val="24"/>
          <w:lang w:val="sr-Cyrl-BA"/>
        </w:rPr>
        <w:t xml:space="preserve">. С тога, Комисија </w:t>
      </w:r>
      <w:bookmarkStart w:id="2" w:name="_Hlk180397810"/>
      <w:r w:rsidRPr="00312F0D">
        <w:rPr>
          <w:rFonts w:ascii="Times New Roman" w:hAnsi="Times New Roman" w:cs="Times New Roman"/>
          <w:sz w:val="24"/>
          <w:szCs w:val="24"/>
          <w:lang w:val="sr-Cyrl-BA"/>
        </w:rPr>
        <w:t>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bookmarkEnd w:id="2"/>
      <w:r w:rsidRPr="00312F0D">
        <w:rPr>
          <w:rFonts w:ascii="Times New Roman" w:hAnsi="Times New Roman"/>
          <w:sz w:val="24"/>
          <w:szCs w:val="24"/>
          <w:lang w:val="ru-RU"/>
        </w:rPr>
        <w:t>.</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12229714" w14:textId="4E53EE43" w:rsidR="00325AC5"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D0098E">
        <w:rPr>
          <w:rFonts w:ascii="Times New Roman" w:hAnsi="Times New Roman" w:cs="Times New Roman"/>
          <w:sz w:val="24"/>
          <w:szCs w:val="24"/>
          <w:lang w:val="sr-Cyrl-BA"/>
        </w:rPr>
        <w:t xml:space="preserve">У погледу јавних установа, </w:t>
      </w:r>
      <w:r w:rsidRPr="00CB3E28">
        <w:rPr>
          <w:rFonts w:ascii="Times New Roman" w:hAnsi="Times New Roman" w:cs="Times New Roman"/>
          <w:sz w:val="24"/>
          <w:szCs w:val="24"/>
          <w:lang w:val="sr-Cyrl-BA"/>
        </w:rPr>
        <w:t xml:space="preserve">Законом о спречавању сукоба интереса у органима власти Републике Српске јавне установе </w:t>
      </w:r>
      <w:r w:rsidRPr="00CB3E28">
        <w:rPr>
          <w:rFonts w:ascii="Times New Roman" w:hAnsi="Times New Roman" w:cs="Times New Roman"/>
          <w:i/>
          <w:iCs/>
          <w:sz w:val="24"/>
          <w:szCs w:val="24"/>
          <w:lang w:val="sr-Cyrl-BA"/>
        </w:rPr>
        <w:t>a priori</w:t>
      </w:r>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положај руководилаца јавних установа.</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86049F">
        <w:rPr>
          <w:rFonts w:ascii="Times New Roman" w:hAnsi="Times New Roman" w:cs="Times New Roman"/>
          <w:b/>
          <w:bCs/>
          <w:sz w:val="24"/>
          <w:szCs w:val="24"/>
          <w:lang w:val="sr-Cyrl-BA"/>
        </w:rPr>
        <w:t>не представља сукоб интереса</w:t>
      </w:r>
      <w:r w:rsidRPr="0086049F">
        <w:rPr>
          <w:rFonts w:ascii="Times New Roman" w:hAnsi="Times New Roman" w:cs="Times New Roman"/>
          <w:sz w:val="24"/>
          <w:szCs w:val="24"/>
          <w:lang w:val="sr-Cyrl-BA"/>
        </w:rPr>
        <w:t xml:space="preserve"> када </w:t>
      </w:r>
      <w:r w:rsidRPr="0086049F">
        <w:rPr>
          <w:rFonts w:ascii="Times New Roman" w:hAnsi="Times New Roman" w:cs="Times New Roman"/>
          <w:b/>
          <w:bCs/>
          <w:sz w:val="24"/>
          <w:szCs w:val="24"/>
          <w:lang w:val="sr-Cyrl-BA"/>
        </w:rPr>
        <w:t>одборник у скупштини јединице локалне самоуправе истовремено обавља и функцију директора јавне установе</w:t>
      </w:r>
      <w:r w:rsidR="00D0098E" w:rsidRPr="0086049F">
        <w:rPr>
          <w:rFonts w:ascii="Times New Roman" w:hAnsi="Times New Roman" w:cs="Times New Roman"/>
          <w:sz w:val="24"/>
          <w:szCs w:val="24"/>
          <w:lang w:val="sr-Cyrl-BA"/>
        </w:rPr>
        <w:t>.</w:t>
      </w:r>
    </w:p>
    <w:p w14:paraId="04E8571C" w14:textId="1B9B324A" w:rsidR="00D0098E" w:rsidRDefault="00D0098E" w:rsidP="00E112F2">
      <w:pPr>
        <w:jc w:val="both"/>
        <w:rPr>
          <w:rFonts w:ascii="Times New Roman" w:hAnsi="Times New Roman"/>
          <w:sz w:val="24"/>
          <w:szCs w:val="24"/>
          <w:lang w:val="ru-RU"/>
        </w:rPr>
      </w:pPr>
      <w:r>
        <w:rPr>
          <w:rFonts w:ascii="Times New Roman" w:hAnsi="Times New Roman" w:cs="Times New Roman"/>
          <w:sz w:val="24"/>
          <w:szCs w:val="24"/>
          <w:lang w:val="sr-Cyrl-BA"/>
        </w:rPr>
        <w:t xml:space="preserve">           У погледу обављања послова намјештеника (портира)</w:t>
      </w:r>
      <w:r w:rsidR="00D165A7">
        <w:rPr>
          <w:rFonts w:ascii="Times New Roman" w:hAnsi="Times New Roman" w:cs="Times New Roman"/>
          <w:sz w:val="24"/>
          <w:szCs w:val="24"/>
          <w:lang w:val="sr-Cyrl-BA"/>
        </w:rPr>
        <w:t>, Комисија још једном напомиње да</w:t>
      </w:r>
      <w:r w:rsidR="00D165A7" w:rsidRPr="00D165A7">
        <w:rPr>
          <w:rFonts w:ascii="Times New Roman" w:hAnsi="Times New Roman" w:cs="Times New Roman"/>
          <w:sz w:val="24"/>
          <w:szCs w:val="24"/>
          <w:lang w:val="sr-Cyrl-BA"/>
        </w:rPr>
        <w:t xml:space="preserve"> </w:t>
      </w:r>
      <w:r w:rsidR="00D165A7" w:rsidRPr="00312F0D">
        <w:rPr>
          <w:rFonts w:ascii="Times New Roman" w:hAnsi="Times New Roman" w:cs="Times New Roman"/>
          <w:sz w:val="24"/>
          <w:szCs w:val="24"/>
          <w:lang w:val="sr-Cyrl-BA"/>
        </w:rPr>
        <w:t>даје мишљење само за питања о постојању</w:t>
      </w:r>
      <w:r w:rsidR="00D165A7"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00D165A7" w:rsidRPr="00312F0D">
        <w:rPr>
          <w:rFonts w:ascii="Times New Roman" w:hAnsi="Times New Roman"/>
          <w:sz w:val="24"/>
          <w:szCs w:val="24"/>
          <w:lang w:val="ru-RU"/>
        </w:rPr>
        <w:t>Закон о спречавању сукоба интереса у органима власти Републике Српске</w:t>
      </w:r>
      <w:r w:rsidR="00D165A7">
        <w:rPr>
          <w:rFonts w:ascii="Times New Roman" w:hAnsi="Times New Roman"/>
          <w:sz w:val="24"/>
          <w:szCs w:val="24"/>
          <w:lang w:val="ru-RU"/>
        </w:rPr>
        <w:t xml:space="preserve">. </w:t>
      </w:r>
    </w:p>
    <w:p w14:paraId="05C7AD99" w14:textId="5ACECBD0" w:rsidR="00D165A7" w:rsidRDefault="0086049F" w:rsidP="00E112F2">
      <w:pPr>
        <w:jc w:val="both"/>
        <w:rPr>
          <w:rFonts w:ascii="Times New Roman" w:hAnsi="Times New Roman" w:cs="Times New Roman"/>
          <w:sz w:val="24"/>
          <w:szCs w:val="24"/>
          <w:lang w:val="ru-RU"/>
        </w:rPr>
      </w:pPr>
      <w:r>
        <w:rPr>
          <w:rFonts w:ascii="Times New Roman" w:hAnsi="Times New Roman"/>
          <w:sz w:val="24"/>
          <w:szCs w:val="24"/>
          <w:lang w:val="ru-RU"/>
        </w:rPr>
        <w:t xml:space="preserve">          </w:t>
      </w:r>
      <w:r w:rsidR="00D165A7">
        <w:rPr>
          <w:rFonts w:ascii="Times New Roman" w:hAnsi="Times New Roman"/>
          <w:sz w:val="24"/>
          <w:szCs w:val="24"/>
          <w:lang w:val="ru-RU"/>
        </w:rPr>
        <w:t xml:space="preserve">Комисија овом приликом указује да је ово питање са позиције намјештеника и службеника регулисано другим законским актима- </w:t>
      </w:r>
      <w:bookmarkStart w:id="3" w:name="_Hlk180400560"/>
      <w:r w:rsidR="00CD3180">
        <w:rPr>
          <w:rFonts w:ascii="Times New Roman" w:hAnsi="Times New Roman" w:cs="Times New Roman"/>
          <w:sz w:val="24"/>
          <w:szCs w:val="24"/>
          <w:lang w:val="ru-RU"/>
        </w:rPr>
        <w:t>Закон о службеницима и намјештеницима у органима јединице локалне самоуправе (</w:t>
      </w:r>
      <w:r w:rsidR="00CD3180" w:rsidRPr="00E34176">
        <w:rPr>
          <w:rFonts w:ascii="Times New Roman" w:hAnsi="Times New Roman" w:cs="Times New Roman"/>
          <w:sz w:val="24"/>
          <w:szCs w:val="24"/>
          <w:lang w:val="ru-RU"/>
        </w:rPr>
        <w:t>„Службени г</w:t>
      </w:r>
      <w:r w:rsidR="00CD3180">
        <w:rPr>
          <w:rFonts w:ascii="Times New Roman" w:hAnsi="Times New Roman" w:cs="Times New Roman"/>
          <w:sz w:val="24"/>
          <w:szCs w:val="24"/>
          <w:lang w:val="ru-RU"/>
        </w:rPr>
        <w:t>ласник Републике Српске“, бр. 97/16) и Изборни закон БиХ</w:t>
      </w:r>
      <w:bookmarkEnd w:id="3"/>
      <w:r w:rsidR="00CD3180">
        <w:rPr>
          <w:rFonts w:ascii="Times New Roman" w:hAnsi="Times New Roman" w:cs="Times New Roman"/>
          <w:sz w:val="24"/>
          <w:szCs w:val="24"/>
          <w:lang w:val="ru-RU"/>
        </w:rPr>
        <w:t xml:space="preserve"> </w:t>
      </w:r>
      <w:r w:rsidR="00CD3180" w:rsidRPr="00CD3180">
        <w:rPr>
          <w:rFonts w:ascii="Times New Roman" w:hAnsi="Times New Roman" w:cs="Times New Roman"/>
          <w:sz w:val="24"/>
          <w:szCs w:val="24"/>
          <w:lang w:val="ru-RU"/>
        </w:rPr>
        <w:t xml:space="preserve">("Сл. гласник БиХ", бр. 23/2001, 7/2002, 9/2002, 20/2002, 25/2002-испр., 4/2004, 20/2004, 25/2005, 77/2005, 11/2006, 24/2006, 33/2008, </w:t>
      </w:r>
      <w:r w:rsidR="00CD3180" w:rsidRPr="00CD3180">
        <w:rPr>
          <w:rFonts w:ascii="Times New Roman" w:hAnsi="Times New Roman" w:cs="Times New Roman"/>
          <w:sz w:val="24"/>
          <w:szCs w:val="24"/>
          <w:lang w:val="ru-RU"/>
        </w:rPr>
        <w:lastRenderedPageBreak/>
        <w:t>37/2008, 32/2010, 48/2011-одлука УС, 63/2011-одлука УС, 18/2013, 7/2014, 31/2016, 54/2017-одлука УС, 41/2020, 38/2022, 51/2022, 67/2022, 24/2024 и 24/2024-испр.)</w:t>
      </w:r>
      <w:r w:rsidR="00CD3180">
        <w:rPr>
          <w:rFonts w:ascii="Times New Roman" w:hAnsi="Times New Roman" w:cs="Times New Roman"/>
          <w:sz w:val="24"/>
          <w:szCs w:val="24"/>
          <w:lang w:val="ru-RU"/>
        </w:rPr>
        <w:t>.</w:t>
      </w:r>
    </w:p>
    <w:p w14:paraId="2D65C5A6" w14:textId="334C42BB" w:rsidR="00CD3180" w:rsidRDefault="0086049F" w:rsidP="00CD3180">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E338AC">
        <w:rPr>
          <w:rFonts w:ascii="Times New Roman" w:hAnsi="Times New Roman" w:cs="Times New Roman"/>
          <w:sz w:val="24"/>
          <w:szCs w:val="24"/>
          <w:lang w:val="ru-RU"/>
        </w:rPr>
        <w:t xml:space="preserve">Чланом 7. став 2. </w:t>
      </w:r>
      <w:bookmarkStart w:id="4" w:name="_Hlk180399255"/>
      <w:r w:rsidR="00E338AC">
        <w:rPr>
          <w:rFonts w:ascii="Times New Roman" w:hAnsi="Times New Roman" w:cs="Times New Roman"/>
          <w:sz w:val="24"/>
          <w:szCs w:val="24"/>
          <w:lang w:val="ru-RU"/>
        </w:rPr>
        <w:t>Закона о службеницима и намјештеницима у органима јединице локалне самоуправе</w:t>
      </w:r>
      <w:bookmarkEnd w:id="4"/>
      <w:r w:rsidR="00E338AC">
        <w:rPr>
          <w:rFonts w:ascii="Times New Roman" w:hAnsi="Times New Roman" w:cs="Times New Roman"/>
          <w:sz w:val="24"/>
          <w:szCs w:val="24"/>
          <w:lang w:val="ru-RU"/>
        </w:rPr>
        <w:t xml:space="preserve"> прописано је да се н</w:t>
      </w:r>
      <w:r w:rsidR="00E338AC" w:rsidRPr="00E338AC">
        <w:rPr>
          <w:rFonts w:ascii="Times New Roman" w:hAnsi="Times New Roman" w:cs="Times New Roman"/>
          <w:sz w:val="24"/>
          <w:szCs w:val="24"/>
          <w:lang w:val="ru-RU"/>
        </w:rPr>
        <w:t>а права и дужности намјештеника примјењују одредбе овог закона које се односе</w:t>
      </w:r>
      <w:r w:rsidR="00E338AC">
        <w:rPr>
          <w:rFonts w:ascii="Times New Roman" w:hAnsi="Times New Roman" w:cs="Times New Roman"/>
          <w:sz w:val="24"/>
          <w:szCs w:val="24"/>
          <w:lang w:val="ru-RU"/>
        </w:rPr>
        <w:t>, између осталих, и</w:t>
      </w:r>
      <w:r w:rsidR="00E338AC" w:rsidRPr="00E338AC">
        <w:rPr>
          <w:rFonts w:ascii="Times New Roman" w:hAnsi="Times New Roman" w:cs="Times New Roman"/>
          <w:sz w:val="24"/>
          <w:szCs w:val="24"/>
          <w:lang w:val="ru-RU"/>
        </w:rPr>
        <w:t xml:space="preserve"> на неспојивост</w:t>
      </w:r>
      <w:r w:rsidR="00E338AC">
        <w:rPr>
          <w:rFonts w:ascii="Times New Roman" w:hAnsi="Times New Roman" w:cs="Times New Roman"/>
          <w:sz w:val="24"/>
          <w:szCs w:val="24"/>
          <w:lang w:val="ru-RU"/>
        </w:rPr>
        <w:t>.</w:t>
      </w:r>
      <w:r w:rsidR="00CD3180">
        <w:rPr>
          <w:rFonts w:ascii="Times New Roman" w:hAnsi="Times New Roman" w:cs="Times New Roman"/>
          <w:sz w:val="24"/>
          <w:szCs w:val="24"/>
          <w:lang w:val="ru-RU"/>
        </w:rPr>
        <w:t xml:space="preserve"> </w:t>
      </w:r>
      <w:r w:rsidR="00E338AC">
        <w:rPr>
          <w:rFonts w:ascii="Times New Roman" w:hAnsi="Times New Roman" w:cs="Times New Roman"/>
          <w:sz w:val="24"/>
          <w:szCs w:val="24"/>
          <w:lang w:val="ru-RU"/>
        </w:rPr>
        <w:t>Ч</w:t>
      </w:r>
      <w:r w:rsidR="00CD3180">
        <w:rPr>
          <w:rFonts w:ascii="Times New Roman" w:hAnsi="Times New Roman" w:cs="Times New Roman"/>
          <w:sz w:val="24"/>
          <w:szCs w:val="24"/>
          <w:lang w:val="ru-RU"/>
        </w:rPr>
        <w:t>лан</w:t>
      </w:r>
      <w:r w:rsidR="00E338AC">
        <w:rPr>
          <w:rFonts w:ascii="Times New Roman" w:hAnsi="Times New Roman" w:cs="Times New Roman"/>
          <w:sz w:val="24"/>
          <w:szCs w:val="24"/>
          <w:lang w:val="ru-RU"/>
        </w:rPr>
        <w:t>ом</w:t>
      </w:r>
      <w:r w:rsidR="00CD3180">
        <w:rPr>
          <w:rFonts w:ascii="Times New Roman" w:hAnsi="Times New Roman" w:cs="Times New Roman"/>
          <w:sz w:val="24"/>
          <w:szCs w:val="24"/>
          <w:lang w:val="ru-RU"/>
        </w:rPr>
        <w:t xml:space="preserve"> 45. </w:t>
      </w:r>
      <w:bookmarkStart w:id="5" w:name="_Hlk180398968"/>
      <w:r w:rsidR="00CD3180">
        <w:rPr>
          <w:rFonts w:ascii="Times New Roman" w:hAnsi="Times New Roman" w:cs="Times New Roman"/>
          <w:sz w:val="24"/>
          <w:szCs w:val="24"/>
          <w:lang w:val="ru-RU"/>
        </w:rPr>
        <w:t>Закона о службеницима и намјештеницима у органима јединице локалне самоуправе</w:t>
      </w:r>
      <w:bookmarkEnd w:id="5"/>
      <w:r w:rsidR="00CD3180">
        <w:rPr>
          <w:rFonts w:ascii="Times New Roman" w:hAnsi="Times New Roman" w:cs="Times New Roman"/>
          <w:sz w:val="24"/>
          <w:szCs w:val="24"/>
          <w:lang w:val="ru-RU"/>
        </w:rPr>
        <w:t xml:space="preserve"> предвиђено је да службеник</w:t>
      </w:r>
      <w:r w:rsidR="00E338AC">
        <w:rPr>
          <w:rFonts w:ascii="Times New Roman" w:hAnsi="Times New Roman" w:cs="Times New Roman"/>
          <w:sz w:val="24"/>
          <w:szCs w:val="24"/>
          <w:lang w:val="ru-RU"/>
        </w:rPr>
        <w:t xml:space="preserve"> (самим тим и намјештеник)</w:t>
      </w:r>
      <w:r w:rsidR="00CD3180">
        <w:rPr>
          <w:rFonts w:ascii="Times New Roman" w:hAnsi="Times New Roman" w:cs="Times New Roman"/>
          <w:sz w:val="24"/>
          <w:szCs w:val="24"/>
          <w:lang w:val="ru-RU"/>
        </w:rPr>
        <w:t xml:space="preserve"> не може обављати дужности, активности или бити на положају који су неспојиви са његовим службеним дужностима. </w:t>
      </w:r>
      <w:r w:rsidR="00CD3180" w:rsidRPr="00E338AC">
        <w:rPr>
          <w:rFonts w:ascii="Times New Roman" w:hAnsi="Times New Roman" w:cs="Times New Roman"/>
          <w:b/>
          <w:bCs/>
          <w:sz w:val="24"/>
          <w:szCs w:val="24"/>
          <w:lang w:val="ru-RU"/>
        </w:rPr>
        <w:t>Службеник</w:t>
      </w:r>
      <w:r w:rsidR="00E338AC" w:rsidRPr="00E338AC">
        <w:rPr>
          <w:rFonts w:ascii="Times New Roman" w:hAnsi="Times New Roman" w:cs="Times New Roman"/>
          <w:b/>
          <w:bCs/>
          <w:sz w:val="24"/>
          <w:szCs w:val="24"/>
          <w:lang w:val="ru-RU"/>
        </w:rPr>
        <w:t xml:space="preserve"> (или намјештеник)</w:t>
      </w:r>
      <w:r w:rsidR="00CD3180">
        <w:rPr>
          <w:rFonts w:ascii="Times New Roman" w:hAnsi="Times New Roman" w:cs="Times New Roman"/>
          <w:sz w:val="24"/>
          <w:szCs w:val="24"/>
          <w:lang w:val="ru-RU"/>
        </w:rPr>
        <w:t xml:space="preserve"> не може: …3) </w:t>
      </w:r>
      <w:r w:rsidR="00CD3180" w:rsidRPr="00D91527">
        <w:rPr>
          <w:rFonts w:ascii="Times New Roman" w:hAnsi="Times New Roman" w:cs="Times New Roman"/>
          <w:b/>
          <w:sz w:val="24"/>
          <w:szCs w:val="24"/>
          <w:lang w:val="ru-RU"/>
        </w:rPr>
        <w:t>обављати функцију одборника у скупштини јединице локалне самоуправе</w:t>
      </w:r>
      <w:r w:rsidR="00CD3180">
        <w:rPr>
          <w:rFonts w:ascii="Times New Roman" w:hAnsi="Times New Roman" w:cs="Times New Roman"/>
          <w:sz w:val="24"/>
          <w:szCs w:val="24"/>
          <w:lang w:val="ru-RU"/>
        </w:rPr>
        <w:t xml:space="preserve">, </w:t>
      </w:r>
      <w:r w:rsidR="00CD3180" w:rsidRPr="00D91527">
        <w:rPr>
          <w:rFonts w:ascii="Times New Roman" w:hAnsi="Times New Roman" w:cs="Times New Roman"/>
          <w:b/>
          <w:sz w:val="24"/>
          <w:szCs w:val="24"/>
          <w:lang w:val="ru-RU"/>
        </w:rPr>
        <w:t>нити извршну функцију у органима власти Републике</w:t>
      </w:r>
      <w:r w:rsidR="00E338AC">
        <w:rPr>
          <w:rFonts w:ascii="Times New Roman" w:hAnsi="Times New Roman" w:cs="Times New Roman"/>
          <w:sz w:val="24"/>
          <w:szCs w:val="24"/>
          <w:lang w:val="ru-RU"/>
        </w:rPr>
        <w:t xml:space="preserve">. Међутим, Комисија још једном напомиње да </w:t>
      </w:r>
      <w:r w:rsidR="008C22DA">
        <w:rPr>
          <w:rFonts w:ascii="Times New Roman" w:hAnsi="Times New Roman" w:cs="Times New Roman"/>
          <w:sz w:val="24"/>
          <w:szCs w:val="24"/>
          <w:lang w:val="ru-RU"/>
        </w:rPr>
        <w:t>је</w:t>
      </w:r>
      <w:r w:rsidR="00E338AC">
        <w:rPr>
          <w:rFonts w:ascii="Times New Roman" w:hAnsi="Times New Roman" w:cs="Times New Roman"/>
          <w:sz w:val="24"/>
          <w:szCs w:val="24"/>
          <w:lang w:val="ru-RU"/>
        </w:rPr>
        <w:t xml:space="preserve"> одлуку о правима и дужностима службеника и намјештеника доноси начелник те општине, а н</w:t>
      </w:r>
      <w:r w:rsidR="00E338AC" w:rsidRPr="00E338AC">
        <w:rPr>
          <w:rFonts w:ascii="Times New Roman" w:hAnsi="Times New Roman" w:cs="Times New Roman"/>
          <w:sz w:val="24"/>
          <w:szCs w:val="24"/>
          <w:lang w:val="ru-RU"/>
        </w:rPr>
        <w:t xml:space="preserve">адзор над примјеном </w:t>
      </w:r>
      <w:r w:rsidR="00E338AC">
        <w:rPr>
          <w:rFonts w:ascii="Times New Roman" w:hAnsi="Times New Roman" w:cs="Times New Roman"/>
          <w:sz w:val="24"/>
          <w:szCs w:val="24"/>
          <w:lang w:val="ru-RU"/>
        </w:rPr>
        <w:t xml:space="preserve">тог </w:t>
      </w:r>
      <w:r w:rsidR="00E338AC" w:rsidRPr="00E338AC">
        <w:rPr>
          <w:rFonts w:ascii="Times New Roman" w:hAnsi="Times New Roman" w:cs="Times New Roman"/>
          <w:sz w:val="24"/>
          <w:szCs w:val="24"/>
          <w:lang w:val="ru-RU"/>
        </w:rPr>
        <w:t>закона врш</w:t>
      </w:r>
      <w:r w:rsidR="00E338AC">
        <w:rPr>
          <w:rFonts w:ascii="Times New Roman" w:hAnsi="Times New Roman" w:cs="Times New Roman"/>
          <w:sz w:val="24"/>
          <w:szCs w:val="24"/>
          <w:lang w:val="ru-RU"/>
        </w:rPr>
        <w:t>е</w:t>
      </w:r>
      <w:r w:rsidR="00E338AC" w:rsidRPr="00E338AC">
        <w:rPr>
          <w:rFonts w:ascii="Times New Roman" w:hAnsi="Times New Roman" w:cs="Times New Roman"/>
          <w:sz w:val="24"/>
          <w:szCs w:val="24"/>
          <w:lang w:val="ru-RU"/>
        </w:rPr>
        <w:t xml:space="preserve"> министарство надлежно за локалну самоуправу</w:t>
      </w:r>
      <w:r w:rsidR="00E338AC">
        <w:rPr>
          <w:rFonts w:ascii="Times New Roman" w:hAnsi="Times New Roman" w:cs="Times New Roman"/>
          <w:sz w:val="24"/>
          <w:szCs w:val="24"/>
          <w:lang w:val="ru-RU"/>
        </w:rPr>
        <w:t xml:space="preserve"> и управна инспекција.</w:t>
      </w:r>
    </w:p>
    <w:p w14:paraId="2708F7F1" w14:textId="01D2686B" w:rsidR="004F4B5E" w:rsidRDefault="0086049F" w:rsidP="00CD3180">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F4B5E">
        <w:rPr>
          <w:rFonts w:ascii="Times New Roman" w:hAnsi="Times New Roman" w:cs="Times New Roman"/>
          <w:sz w:val="24"/>
          <w:szCs w:val="24"/>
          <w:lang w:val="ru-RU"/>
        </w:rPr>
        <w:t xml:space="preserve">Поред овога, Комисија скреће пажњу и на други законски акт којим је регулисано ово питање- Изборни закон БиХ. У члану 1.8 став 1. прописано је да се, између осталих,  и </w:t>
      </w:r>
      <w:r w:rsidR="004F4B5E" w:rsidRPr="004F4B5E">
        <w:rPr>
          <w:rFonts w:ascii="Times New Roman" w:hAnsi="Times New Roman" w:cs="Times New Roman"/>
          <w:sz w:val="24"/>
          <w:szCs w:val="24"/>
          <w:lang w:val="ru-RU"/>
        </w:rPr>
        <w:t>државни службеници</w:t>
      </w:r>
      <w:r w:rsidR="004F4B5E">
        <w:rPr>
          <w:rFonts w:ascii="Times New Roman" w:hAnsi="Times New Roman" w:cs="Times New Roman"/>
          <w:sz w:val="24"/>
          <w:szCs w:val="24"/>
          <w:lang w:val="ru-RU"/>
        </w:rPr>
        <w:t xml:space="preserve"> </w:t>
      </w:r>
      <w:r w:rsidR="004F4B5E" w:rsidRPr="004F4B5E">
        <w:rPr>
          <w:rFonts w:ascii="Times New Roman" w:hAnsi="Times New Roman" w:cs="Times New Roman"/>
          <w:sz w:val="24"/>
          <w:szCs w:val="24"/>
          <w:lang w:val="ru-RU"/>
        </w:rPr>
        <w:t>могу кандидовати за јавну изборну функцију</w:t>
      </w:r>
      <w:r w:rsidR="004F4B5E">
        <w:rPr>
          <w:rFonts w:ascii="Times New Roman" w:hAnsi="Times New Roman" w:cs="Times New Roman"/>
          <w:sz w:val="24"/>
          <w:szCs w:val="24"/>
          <w:lang w:val="ru-RU"/>
        </w:rPr>
        <w:t>,</w:t>
      </w:r>
      <w:r w:rsidR="004F4B5E" w:rsidRPr="004F4B5E">
        <w:rPr>
          <w:rFonts w:ascii="Times New Roman" w:hAnsi="Times New Roman" w:cs="Times New Roman"/>
          <w:sz w:val="24"/>
          <w:szCs w:val="24"/>
          <w:lang w:val="ru-RU"/>
        </w:rPr>
        <w:t xml:space="preserve"> само ако претходно поднесу оставку на свој положај или поступе у складу са законима којима се регулише њихов статус.</w:t>
      </w:r>
      <w:r w:rsidR="004F4B5E">
        <w:rPr>
          <w:rFonts w:ascii="Times New Roman" w:hAnsi="Times New Roman" w:cs="Times New Roman"/>
          <w:sz w:val="24"/>
          <w:szCs w:val="24"/>
          <w:lang w:val="ru-RU"/>
        </w:rPr>
        <w:t xml:space="preserve"> Ставом 2. Прописано је да ј</w:t>
      </w:r>
      <w:r w:rsidR="004F4B5E" w:rsidRPr="004F4B5E">
        <w:rPr>
          <w:rFonts w:ascii="Times New Roman" w:hAnsi="Times New Roman" w:cs="Times New Roman"/>
          <w:sz w:val="24"/>
          <w:szCs w:val="24"/>
          <w:lang w:val="ru-RU"/>
        </w:rPr>
        <w:t>едно лице може вршити највише једну непосредно изабрану јавну функцију или највише једну непосредно и једну посредно изабрану функцију, осим ако овим законом није другачије регулисано. Неспојиво је истовремено вршење ових функција са вршењем функција у извршним органима власти. Такође је неспојиво истовремено вршење више од једне функције у извршним органима власти.</w:t>
      </w:r>
    </w:p>
    <w:p w14:paraId="27B26F56" w14:textId="6F7B8600" w:rsidR="00CD3180" w:rsidRPr="00935B43" w:rsidRDefault="0086049F" w:rsidP="00E112F2">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4F4B5E" w:rsidRPr="004F4B5E">
        <w:rPr>
          <w:rFonts w:ascii="Times New Roman" w:hAnsi="Times New Roman" w:cs="Times New Roman"/>
          <w:sz w:val="24"/>
          <w:szCs w:val="24"/>
          <w:lang w:val="ru-RU"/>
        </w:rPr>
        <w:t>Члан 1.8а</w:t>
      </w:r>
      <w:r w:rsidR="00935B43">
        <w:rPr>
          <w:rFonts w:ascii="Times New Roman" w:hAnsi="Times New Roman" w:cs="Times New Roman"/>
          <w:sz w:val="24"/>
          <w:szCs w:val="24"/>
          <w:lang w:val="ru-RU"/>
        </w:rPr>
        <w:t xml:space="preserve"> став 1. Изборног закона БиХ прописано је да л</w:t>
      </w:r>
      <w:r w:rsidR="004F4B5E" w:rsidRPr="004F4B5E">
        <w:rPr>
          <w:rFonts w:ascii="Times New Roman" w:hAnsi="Times New Roman" w:cs="Times New Roman"/>
          <w:sz w:val="24"/>
          <w:szCs w:val="24"/>
          <w:lang w:val="ru-RU"/>
        </w:rPr>
        <w:t>ице које је изабрано у законодавни орган било којег нивоа власти у Босни и Херцеговини може обављати извршну функцију за вријеме трајања његовог мандата. За вријеме обављања његове извршне функције мандат лица у законодавном органу остаје у мировањ</w:t>
      </w:r>
      <w:r w:rsidR="00935B43">
        <w:rPr>
          <w:rFonts w:ascii="Times New Roman" w:hAnsi="Times New Roman" w:cs="Times New Roman"/>
          <w:sz w:val="24"/>
          <w:szCs w:val="24"/>
          <w:lang w:val="ru-RU"/>
        </w:rPr>
        <w:t>у; док је ставом 2. прописано да л</w:t>
      </w:r>
      <w:r w:rsidR="004F4B5E" w:rsidRPr="004F4B5E">
        <w:rPr>
          <w:rFonts w:ascii="Times New Roman" w:hAnsi="Times New Roman" w:cs="Times New Roman"/>
          <w:sz w:val="24"/>
          <w:szCs w:val="24"/>
          <w:lang w:val="ru-RU"/>
        </w:rPr>
        <w:t>ице које је изабрано у законодавни орган на било којем нивоу власти у Босни и Херцеговини, а на основу претходног мандата обавља извршну функцију и одлучи да је настави, дужно је да свој мандат у законодавном органу стави у мировање прије конституирајуће сједнице законодавног органа у који је изабрано док се друго лице не именује на исту извршну функцију или док не поднесе оставку.</w:t>
      </w:r>
      <w:r w:rsidR="00935B43">
        <w:rPr>
          <w:rFonts w:ascii="Times New Roman" w:hAnsi="Times New Roman" w:cs="Times New Roman"/>
          <w:sz w:val="24"/>
          <w:szCs w:val="24"/>
          <w:lang w:val="ru-RU"/>
        </w:rPr>
        <w:t xml:space="preserve"> Међутим, о свим овим прописима из Изборног закона БиХ надлежна је да одлучује Централна изборна комисија БиХ.</w:t>
      </w:r>
    </w:p>
    <w:p w14:paraId="08707B45" w14:textId="2138A17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 </w:t>
      </w:r>
      <w:r w:rsidR="00935B43">
        <w:rPr>
          <w:rFonts w:ascii="Times New Roman" w:hAnsi="Times New Roman" w:cs="Times New Roman"/>
          <w:sz w:val="24"/>
          <w:szCs w:val="24"/>
          <w:lang w:val="sr-Cyrl-BA"/>
        </w:rPr>
        <w:t>свега наведеног</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w:t>
      </w:r>
      <w:r w:rsidRPr="00312F0D">
        <w:rPr>
          <w:rFonts w:ascii="Times New Roman" w:hAnsi="Times New Roman" w:cs="Times New Roman"/>
          <w:sz w:val="24"/>
          <w:szCs w:val="24"/>
          <w:lang w:val="sr-Cyrl-BA"/>
        </w:rPr>
        <w:lastRenderedPageBreak/>
        <w:t xml:space="preserve">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9. </w:t>
      </w:r>
      <w:bookmarkStart w:id="6" w:name="_Hlk180400488"/>
      <w:r w:rsidRPr="00312F0D">
        <w:rPr>
          <w:rFonts w:ascii="Times New Roman" w:hAnsi="Times New Roman" w:cs="Times New Roman"/>
          <w:sz w:val="24"/>
          <w:szCs w:val="24"/>
          <w:lang w:val="sr-Cyrl-BA"/>
        </w:rPr>
        <w:t xml:space="preserve">Закона о спречавању сукоба интереса у органима власти Републике Српске </w:t>
      </w:r>
      <w:bookmarkEnd w:id="6"/>
      <w:r w:rsidRPr="00312F0D">
        <w:rPr>
          <w:rFonts w:ascii="Times New Roman" w:hAnsi="Times New Roman" w:cs="Times New Roman"/>
          <w:sz w:val="24"/>
          <w:szCs w:val="24"/>
          <w:lang w:val="sr-Cyrl-BA"/>
        </w:rPr>
        <w:t>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27CDC10" w14:textId="73D5361A" w:rsidR="005B314D"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55898033" w14:textId="609F0232" w:rsidR="00935B43" w:rsidRDefault="0086049F" w:rsidP="0076778B">
      <w:pPr>
        <w:jc w:val="both"/>
        <w:rPr>
          <w:rFonts w:ascii="Times New Roman" w:hAnsi="Times New Roman" w:cs="Times New Roman"/>
          <w:sz w:val="24"/>
          <w:szCs w:val="24"/>
          <w:lang w:val="sr-Cyrl-BA"/>
        </w:rPr>
      </w:pPr>
      <w:r>
        <w:rPr>
          <w:rFonts w:ascii="Times New Roman" w:hAnsi="Times New Roman" w:cs="Times New Roman"/>
          <w:sz w:val="24"/>
          <w:szCs w:val="24"/>
          <w:lang w:val="sr-Cyrl-BA"/>
        </w:rPr>
        <w:lastRenderedPageBreak/>
        <w:t xml:space="preserve">          </w:t>
      </w:r>
      <w:r w:rsidR="00935B43">
        <w:rPr>
          <w:rFonts w:ascii="Times New Roman" w:hAnsi="Times New Roman" w:cs="Times New Roman"/>
          <w:sz w:val="24"/>
          <w:szCs w:val="24"/>
          <w:lang w:val="sr-Cyrl-BA"/>
        </w:rPr>
        <w:t xml:space="preserve">На основу свега наведеног, закључак је да нема изричитих ограничења неспојивости прописаних </w:t>
      </w:r>
      <w:r w:rsidR="00935B43" w:rsidRPr="00935B43">
        <w:rPr>
          <w:rFonts w:ascii="Times New Roman" w:hAnsi="Times New Roman" w:cs="Times New Roman"/>
          <w:sz w:val="24"/>
          <w:szCs w:val="24"/>
          <w:lang w:val="sr-Cyrl-BA"/>
        </w:rPr>
        <w:t>Закон</w:t>
      </w:r>
      <w:r w:rsidR="00935B43">
        <w:rPr>
          <w:rFonts w:ascii="Times New Roman" w:hAnsi="Times New Roman" w:cs="Times New Roman"/>
          <w:sz w:val="24"/>
          <w:szCs w:val="24"/>
          <w:lang w:val="sr-Cyrl-BA"/>
        </w:rPr>
        <w:t>ом</w:t>
      </w:r>
      <w:r w:rsidR="00935B43" w:rsidRPr="00935B43">
        <w:rPr>
          <w:rFonts w:ascii="Times New Roman" w:hAnsi="Times New Roman" w:cs="Times New Roman"/>
          <w:sz w:val="24"/>
          <w:szCs w:val="24"/>
          <w:lang w:val="sr-Cyrl-BA"/>
        </w:rPr>
        <w:t xml:space="preserve"> о спречавању сукоба интереса у органима власти Републике Српске</w:t>
      </w:r>
      <w:r w:rsidR="00935B43">
        <w:rPr>
          <w:rFonts w:ascii="Times New Roman" w:hAnsi="Times New Roman" w:cs="Times New Roman"/>
          <w:sz w:val="24"/>
          <w:szCs w:val="24"/>
          <w:lang w:val="sr-Cyrl-BA"/>
        </w:rPr>
        <w:t>, али је Комисија упозорила и на друге законске акте којима је ово питање регулисано (</w:t>
      </w:r>
      <w:r w:rsidR="00935B43" w:rsidRPr="00935B43">
        <w:rPr>
          <w:rFonts w:ascii="Times New Roman" w:hAnsi="Times New Roman" w:cs="Times New Roman"/>
          <w:sz w:val="24"/>
          <w:szCs w:val="24"/>
          <w:lang w:val="sr-Cyrl-BA"/>
        </w:rPr>
        <w:t>Закон о службеницима и намјештеницима у органима јединице локалне самоуправе и Изборни закон БиХ</w:t>
      </w:r>
      <w:r w:rsidR="00935B43">
        <w:rPr>
          <w:rFonts w:ascii="Times New Roman" w:hAnsi="Times New Roman" w:cs="Times New Roman"/>
          <w:sz w:val="24"/>
          <w:szCs w:val="24"/>
          <w:lang w:val="sr-Cyrl-BA"/>
        </w:rPr>
        <w:t>), те је сходно њима потребно провести процедуре које су регулисане тим законским актима о којима одлучују органи који су надлежни за спровођење тих законских аката.</w:t>
      </w:r>
      <w:r w:rsidR="00171953">
        <w:rPr>
          <w:rFonts w:ascii="Times New Roman" w:hAnsi="Times New Roman" w:cs="Times New Roman"/>
          <w:sz w:val="24"/>
          <w:szCs w:val="24"/>
          <w:lang w:val="sr-Cyrl-BA"/>
        </w:rPr>
        <w:t xml:space="preserve"> </w:t>
      </w:r>
      <w:r w:rsidR="00171953" w:rsidRPr="008C22DA">
        <w:rPr>
          <w:rFonts w:ascii="Times New Roman" w:hAnsi="Times New Roman" w:cs="Times New Roman"/>
          <w:b/>
          <w:bCs/>
          <w:sz w:val="24"/>
          <w:szCs w:val="24"/>
          <w:lang w:val="sr-Cyrl-BA"/>
        </w:rPr>
        <w:t xml:space="preserve">Комисија ће, по службеној дужности, </w:t>
      </w:r>
      <w:r w:rsidR="008C22DA" w:rsidRPr="008C22DA">
        <w:rPr>
          <w:rFonts w:ascii="Times New Roman" w:hAnsi="Times New Roman" w:cs="Times New Roman"/>
          <w:b/>
          <w:bCs/>
          <w:sz w:val="24"/>
          <w:szCs w:val="24"/>
          <w:lang w:val="sr-Cyrl-BA"/>
        </w:rPr>
        <w:t>извршити провјере</w:t>
      </w:r>
      <w:r w:rsidR="00171953" w:rsidRPr="008C22DA">
        <w:rPr>
          <w:rFonts w:ascii="Times New Roman" w:hAnsi="Times New Roman" w:cs="Times New Roman"/>
          <w:b/>
          <w:bCs/>
          <w:sz w:val="24"/>
          <w:szCs w:val="24"/>
          <w:lang w:val="sr-Cyrl-BA"/>
        </w:rPr>
        <w:t xml:space="preserve"> да ли је у овом случају дошло до преузимања ове две неспојиве дужности</w:t>
      </w:r>
      <w:r w:rsidR="00171953">
        <w:rPr>
          <w:rFonts w:ascii="Times New Roman" w:hAnsi="Times New Roman" w:cs="Times New Roman"/>
          <w:sz w:val="24"/>
          <w:szCs w:val="24"/>
          <w:lang w:val="sr-Cyrl-BA"/>
        </w:rPr>
        <w:t xml:space="preserve">. </w:t>
      </w:r>
    </w:p>
    <w:p w14:paraId="3BF30EF2" w14:textId="4F24062F" w:rsidR="00153CE4" w:rsidRPr="001F6D63" w:rsidRDefault="005E1408" w:rsidP="0076778B">
      <w:pPr>
        <w:jc w:val="both"/>
        <w:rPr>
          <w:rFonts w:ascii="Times New Roman" w:hAnsi="Times New Roman" w:cs="Times New Roman"/>
          <w:sz w:val="24"/>
          <w:szCs w:val="24"/>
          <w:lang w:val="sr-Latn-BA"/>
        </w:rPr>
      </w:pPr>
      <w:r>
        <w:rPr>
          <w:rFonts w:ascii="Times New Roman" w:hAnsi="Times New Roman" w:cs="Times New Roman"/>
          <w:sz w:val="24"/>
          <w:szCs w:val="24"/>
          <w:lang w:val="sr-Cyrl-BA"/>
        </w:rPr>
        <w:t xml:space="preserve">          </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24F9BB52" w14:textId="1BDAEE9A" w:rsidR="002A3919" w:rsidRPr="00935B43" w:rsidRDefault="00704C2A" w:rsidP="00935B43">
      <w:pPr>
        <w:pStyle w:val="ListParagraph"/>
        <w:numPr>
          <w:ilvl w:val="0"/>
          <w:numId w:val="2"/>
        </w:numPr>
        <w:jc w:val="both"/>
        <w:rPr>
          <w:rFonts w:ascii="Times New Roman" w:hAnsi="Times New Roman"/>
          <w:sz w:val="24"/>
          <w:szCs w:val="24"/>
          <w:lang w:val="sr-Cyrl-CS"/>
        </w:rPr>
      </w:pPr>
      <w:r>
        <w:rPr>
          <w:rFonts w:ascii="Times New Roman" w:hAnsi="Times New Roman"/>
          <w:sz w:val="24"/>
          <w:szCs w:val="24"/>
          <w:lang w:val="sr-Cyrl-CS"/>
        </w:rPr>
        <w:t>Т. С.</w:t>
      </w:r>
      <w:bookmarkStart w:id="7" w:name="_GoBack"/>
      <w:bookmarkEnd w:id="7"/>
      <w:r w:rsidR="00935B43">
        <w:rPr>
          <w:rFonts w:ascii="Times New Roman" w:hAnsi="Times New Roman"/>
          <w:sz w:val="24"/>
          <w:szCs w:val="24"/>
          <w:lang w:val="sr-Cyrl-CS"/>
        </w:rPr>
        <w:t xml:space="preserve">, </w:t>
      </w:r>
    </w:p>
    <w:p w14:paraId="3430A9E2" w14:textId="3D7366D8" w:rsidR="005578E4" w:rsidRPr="00B85B95" w:rsidRDefault="00B85B95" w:rsidP="00B85B95">
      <w:pPr>
        <w:pStyle w:val="ListParagraph"/>
        <w:numPr>
          <w:ilvl w:val="0"/>
          <w:numId w:val="2"/>
        </w:numPr>
        <w:jc w:val="both"/>
        <w:rPr>
          <w:rFonts w:ascii="Times New Roman" w:hAnsi="Times New Roman"/>
          <w:sz w:val="24"/>
          <w:szCs w:val="24"/>
          <w:lang w:val="sr-Cyrl-BA"/>
        </w:rPr>
      </w:pPr>
      <w:r>
        <w:rPr>
          <w:rFonts w:ascii="Times New Roman" w:hAnsi="Times New Roman"/>
          <w:sz w:val="24"/>
          <w:szCs w:val="24"/>
          <w:lang w:val="sr-Cyrl-BA"/>
        </w:rPr>
        <w:t>У спис предмета</w:t>
      </w:r>
    </w:p>
    <w:sectPr w:rsidR="005578E4" w:rsidRPr="00B85B95"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A1B42" w14:textId="77777777" w:rsidR="00B851EA" w:rsidRDefault="00B851EA" w:rsidP="00FD3BDA">
      <w:pPr>
        <w:spacing w:after="0" w:line="240" w:lineRule="auto"/>
      </w:pPr>
      <w:r>
        <w:separator/>
      </w:r>
    </w:p>
  </w:endnote>
  <w:endnote w:type="continuationSeparator" w:id="0">
    <w:p w14:paraId="54826623" w14:textId="77777777" w:rsidR="00B851EA" w:rsidRDefault="00B851EA"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704C2A">
          <w:rPr>
            <w:noProof/>
          </w:rPr>
          <w:t>3</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08127" w14:textId="77777777" w:rsidR="00B851EA" w:rsidRDefault="00B851EA" w:rsidP="00FD3BDA">
      <w:pPr>
        <w:spacing w:after="0" w:line="240" w:lineRule="auto"/>
      </w:pPr>
      <w:r>
        <w:separator/>
      </w:r>
    </w:p>
  </w:footnote>
  <w:footnote w:type="continuationSeparator" w:id="0">
    <w:p w14:paraId="51F5EC0A" w14:textId="77777777" w:rsidR="00B851EA" w:rsidRDefault="00B851EA"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10345A"/>
    <w:rsid w:val="00131F75"/>
    <w:rsid w:val="00153CE4"/>
    <w:rsid w:val="00155289"/>
    <w:rsid w:val="00171953"/>
    <w:rsid w:val="0017350B"/>
    <w:rsid w:val="001A330E"/>
    <w:rsid w:val="001B55D7"/>
    <w:rsid w:val="001E005B"/>
    <w:rsid w:val="001F6D63"/>
    <w:rsid w:val="00216660"/>
    <w:rsid w:val="00265E8F"/>
    <w:rsid w:val="00274D66"/>
    <w:rsid w:val="002A3919"/>
    <w:rsid w:val="002A3ED2"/>
    <w:rsid w:val="002A75FE"/>
    <w:rsid w:val="002A7F39"/>
    <w:rsid w:val="002B5611"/>
    <w:rsid w:val="002B6CA1"/>
    <w:rsid w:val="002E3590"/>
    <w:rsid w:val="002F0864"/>
    <w:rsid w:val="002F22EC"/>
    <w:rsid w:val="00312F0D"/>
    <w:rsid w:val="00325AC5"/>
    <w:rsid w:val="00346A86"/>
    <w:rsid w:val="0035511A"/>
    <w:rsid w:val="00372766"/>
    <w:rsid w:val="00381A0A"/>
    <w:rsid w:val="003B1143"/>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829D9"/>
    <w:rsid w:val="004937E1"/>
    <w:rsid w:val="00497162"/>
    <w:rsid w:val="004C594E"/>
    <w:rsid w:val="004D0E7B"/>
    <w:rsid w:val="004D7B6A"/>
    <w:rsid w:val="004E4E00"/>
    <w:rsid w:val="004E4F7F"/>
    <w:rsid w:val="004F227F"/>
    <w:rsid w:val="004F4B5E"/>
    <w:rsid w:val="00510922"/>
    <w:rsid w:val="00512433"/>
    <w:rsid w:val="00522BA1"/>
    <w:rsid w:val="00545818"/>
    <w:rsid w:val="0055602B"/>
    <w:rsid w:val="005578E4"/>
    <w:rsid w:val="00594DBF"/>
    <w:rsid w:val="005B314D"/>
    <w:rsid w:val="005E1408"/>
    <w:rsid w:val="006010E0"/>
    <w:rsid w:val="006013D8"/>
    <w:rsid w:val="006157DE"/>
    <w:rsid w:val="00656CCA"/>
    <w:rsid w:val="00680F3F"/>
    <w:rsid w:val="00685B7C"/>
    <w:rsid w:val="00695996"/>
    <w:rsid w:val="006B44BD"/>
    <w:rsid w:val="006C4F6B"/>
    <w:rsid w:val="006C61EA"/>
    <w:rsid w:val="00704C2A"/>
    <w:rsid w:val="007205AE"/>
    <w:rsid w:val="007251DA"/>
    <w:rsid w:val="00733319"/>
    <w:rsid w:val="00735AFE"/>
    <w:rsid w:val="00751B42"/>
    <w:rsid w:val="00753894"/>
    <w:rsid w:val="0076778B"/>
    <w:rsid w:val="0078667A"/>
    <w:rsid w:val="007872CC"/>
    <w:rsid w:val="00796940"/>
    <w:rsid w:val="007A6DBF"/>
    <w:rsid w:val="007B3110"/>
    <w:rsid w:val="007C6D85"/>
    <w:rsid w:val="007D63CB"/>
    <w:rsid w:val="007E0FFD"/>
    <w:rsid w:val="007E3BFE"/>
    <w:rsid w:val="007F7AD8"/>
    <w:rsid w:val="00801F2F"/>
    <w:rsid w:val="00821F5C"/>
    <w:rsid w:val="008416DF"/>
    <w:rsid w:val="0086049F"/>
    <w:rsid w:val="008A7677"/>
    <w:rsid w:val="008A79E3"/>
    <w:rsid w:val="008C22DA"/>
    <w:rsid w:val="008C4470"/>
    <w:rsid w:val="008D5DF8"/>
    <w:rsid w:val="008F4577"/>
    <w:rsid w:val="008F6357"/>
    <w:rsid w:val="00905D1A"/>
    <w:rsid w:val="00935B43"/>
    <w:rsid w:val="00944D81"/>
    <w:rsid w:val="00973EAB"/>
    <w:rsid w:val="009B3C52"/>
    <w:rsid w:val="009C4AA8"/>
    <w:rsid w:val="009C5471"/>
    <w:rsid w:val="009F0F4F"/>
    <w:rsid w:val="00A42DF0"/>
    <w:rsid w:val="00A700B8"/>
    <w:rsid w:val="00A714FC"/>
    <w:rsid w:val="00AA762C"/>
    <w:rsid w:val="00AB067D"/>
    <w:rsid w:val="00AB7295"/>
    <w:rsid w:val="00AB7A04"/>
    <w:rsid w:val="00AD780C"/>
    <w:rsid w:val="00B20497"/>
    <w:rsid w:val="00B33376"/>
    <w:rsid w:val="00B526B2"/>
    <w:rsid w:val="00B53E1F"/>
    <w:rsid w:val="00B56A75"/>
    <w:rsid w:val="00B75269"/>
    <w:rsid w:val="00B851EA"/>
    <w:rsid w:val="00B85B95"/>
    <w:rsid w:val="00B86B00"/>
    <w:rsid w:val="00B97362"/>
    <w:rsid w:val="00BA6A02"/>
    <w:rsid w:val="00BC22F3"/>
    <w:rsid w:val="00BC6F4F"/>
    <w:rsid w:val="00BE3D27"/>
    <w:rsid w:val="00C105CD"/>
    <w:rsid w:val="00C233AF"/>
    <w:rsid w:val="00C503AF"/>
    <w:rsid w:val="00C73152"/>
    <w:rsid w:val="00C73192"/>
    <w:rsid w:val="00C82957"/>
    <w:rsid w:val="00C94300"/>
    <w:rsid w:val="00CB3E28"/>
    <w:rsid w:val="00CB7DDC"/>
    <w:rsid w:val="00CC5C02"/>
    <w:rsid w:val="00CD3180"/>
    <w:rsid w:val="00D0098E"/>
    <w:rsid w:val="00D06A1B"/>
    <w:rsid w:val="00D165A7"/>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112F2"/>
    <w:rsid w:val="00E27826"/>
    <w:rsid w:val="00E338AC"/>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C2525"/>
    <w:rsid w:val="00FD3BDA"/>
    <w:rsid w:val="00FD70C1"/>
    <w:rsid w:val="00FE1FC9"/>
    <w:rsid w:val="00FE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1033</TotalTime>
  <Pages>5</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94</cp:revision>
  <cp:lastPrinted>2024-10-28T09:06:00Z</cp:lastPrinted>
  <dcterms:created xsi:type="dcterms:W3CDTF">2020-07-01T11:02:00Z</dcterms:created>
  <dcterms:modified xsi:type="dcterms:W3CDTF">2024-11-19T10:12:00Z</dcterms:modified>
</cp:coreProperties>
</file>